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60D" w14:textId="77777777" w:rsidR="00D01427" w:rsidRPr="00BC5348" w:rsidRDefault="00D01427" w:rsidP="00D0142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  <w:i/>
        </w:rPr>
        <w:t xml:space="preserve">Załącznik nr 5 do Procedury przeprowadzania naborów oraz oceny i wyboru operacji w ramach Strategii Rozwoju Lokalnego kierowanego przez społeczność na lata 2016-2022 </w:t>
      </w:r>
    </w:p>
    <w:p w14:paraId="5A2178BA" w14:textId="77777777" w:rsidR="00D01427" w:rsidRPr="00BC5348" w:rsidRDefault="00D01427" w:rsidP="00D01427">
      <w:pPr>
        <w:jc w:val="center"/>
        <w:rPr>
          <w:rFonts w:ascii="Times New Roman" w:hAnsi="Times New Roman" w:cs="Times New Roman"/>
          <w:b/>
          <w:i/>
        </w:rPr>
      </w:pPr>
      <w:r w:rsidRPr="00BC5348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D01427" w:rsidRPr="00BC5348" w14:paraId="097035F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166C3" w14:textId="403FF5BE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Karta oceny operacji w ramach konkursu nr</w:t>
            </w:r>
            <w:r w:rsidR="00075650">
              <w:rPr>
                <w:rFonts w:ascii="Times New Roman" w:hAnsi="Times New Roman" w:cs="Times New Roman"/>
                <w:b/>
              </w:rPr>
              <w:t xml:space="preserve"> </w:t>
            </w:r>
            <w:r w:rsidR="003459BF">
              <w:rPr>
                <w:rFonts w:ascii="Times New Roman" w:hAnsi="Times New Roman" w:cs="Times New Roman"/>
                <w:b/>
              </w:rPr>
              <w:t>7</w:t>
            </w:r>
            <w:r w:rsidR="00075650">
              <w:rPr>
                <w:rFonts w:ascii="Times New Roman" w:hAnsi="Times New Roman" w:cs="Times New Roman"/>
                <w:b/>
              </w:rPr>
              <w:t>/2022</w:t>
            </w:r>
          </w:p>
        </w:tc>
      </w:tr>
      <w:tr w:rsidR="00D01427" w:rsidRPr="00BC5348" w14:paraId="5EF8C895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2E028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24EE2471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D01427" w:rsidRPr="00BC5348" w14:paraId="27E0378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3EB8D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349C63D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EC51A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70EC9A18" w14:textId="77777777" w:rsidTr="001E4983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F106F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0A7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D01427" w:rsidRPr="00BC5348" w14:paraId="2DD319D8" w14:textId="77777777" w:rsidTr="001E4983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08C58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F1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7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D01427" w:rsidRPr="00BC5348" w14:paraId="2C8DBC9D" w14:textId="77777777" w:rsidTr="001E4983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49C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7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220A" w14:textId="77777777" w:rsidR="00D01427" w:rsidRPr="00BC5348" w:rsidRDefault="00D01427" w:rsidP="001E49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D01427" w:rsidRPr="00BC5348" w14:paraId="2F802680" w14:textId="77777777" w:rsidTr="001E4983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9AA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28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B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D01427" w:rsidRPr="00BC5348" w14:paraId="793C71E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1DA9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A0ACAE7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AA5F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D3F0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97007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FB00F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20FF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D01427" w:rsidRPr="00BC5348" w14:paraId="348438E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6A96D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AC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4B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99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programem i LSR. Wnioskodawca musi skorzystać z doradztwa minimum jeden raz zgodnie z regulaminem doradztwa. Wnioskodawca powinien zgłosić się na doradztwo z uzupełnionym wnioskiem, biznesplanem oraz załącznikami do wniosku.</w:t>
            </w:r>
          </w:p>
          <w:p w14:paraId="459A8314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53A372F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8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1EA0E69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6BD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9C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1E86807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28FA70C1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AC45FB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4A9829B9" w14:textId="77777777" w:rsidR="00D01427" w:rsidRPr="00BC5348" w:rsidRDefault="00D01427" w:rsidP="00D014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E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1D2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13EA4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B8D5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8F9F0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43BE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0B433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929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245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79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89812D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A50E6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39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113324D7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7218F5B0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59DF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1D02A072" w14:textId="77777777" w:rsidR="00D01427" w:rsidRPr="00BC5348" w:rsidRDefault="00D01427" w:rsidP="001E4983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067D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7C4FB16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1EB4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3AE4A826" w14:textId="77777777" w:rsidR="00D01427" w:rsidRPr="00BC5348" w:rsidRDefault="00D01427" w:rsidP="001E4983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37B97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C21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839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549C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F97D9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3BF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692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1459A38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4DE3723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29A2B81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F7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wykorzystanie zasobów czy promocja. </w:t>
            </w:r>
          </w:p>
          <w:p w14:paraId="4A03BD1D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0C7ACF50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85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040DA04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3D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95A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zastosowanie rozwiązań sprzyjających ochronie środowiska lub przeciwdziałających zmianom klimatu, o charakterze infrastrukturalno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78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9BC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wykorzystujących OZE przyczyniające się do osiągnięcia jak najwyższego efektu ekologicznego. </w:t>
            </w:r>
          </w:p>
          <w:p w14:paraId="24DB0BAA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65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A9CCD71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6B39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5B25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42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BA2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1BC912E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7C6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EF743B9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2473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052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B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35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AE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F657990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DB9B8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AA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B69D91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177C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6280C3E4" w14:textId="77777777" w:rsidR="00D01427" w:rsidRPr="00BC5348" w:rsidRDefault="00D01427" w:rsidP="001E4983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E57D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operacja przyczynia się do rozwiązania 2 problemów </w:t>
            </w:r>
          </w:p>
          <w:p w14:paraId="5B5B8F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74D0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3F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FE673D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6F76C55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03AF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652BD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C72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991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6C9A2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3078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06A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201B3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20CE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C5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sie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69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4CEF21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5497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AD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10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DCF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446E62F9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210FC27D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9A7FB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34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563CEFA7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7AC2B9B9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1B5BE92B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ma siedzibę na obszarze LSR w przypadku jst i ngo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CC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F2D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675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9DD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CEiDG,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40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5622FBFB" w14:textId="77777777" w:rsidTr="001E4983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4F924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6E212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074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34625869" w14:textId="1035D9CE" w:rsidR="00754A5E" w:rsidRPr="00BF24FE" w:rsidRDefault="00754A5E" w:rsidP="00754A5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Nr </w:t>
      </w:r>
      <w:r w:rsidR="003459B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/2022 </w:t>
      </w:r>
      <w:r>
        <w:rPr>
          <w:rFonts w:ascii="Times New Roman" w:hAnsi="Times New Roman" w:cs="Times New Roman"/>
          <w:b/>
        </w:rPr>
        <w:t>– 12,5</w:t>
      </w:r>
      <w:r w:rsidRPr="00BF24FE">
        <w:rPr>
          <w:rFonts w:ascii="Times New Roman" w:hAnsi="Times New Roman" w:cs="Times New Roman"/>
          <w:b/>
        </w:rPr>
        <w:t>0 pkt</w:t>
      </w:r>
    </w:p>
    <w:p w14:paraId="17299DDC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3299B3F3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4D993F8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</w:rPr>
        <w:t>Uzasadnienie oceny:</w:t>
      </w:r>
    </w:p>
    <w:p w14:paraId="0B26039F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59060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754A5E">
        <w:rPr>
          <w:rFonts w:ascii="Times New Roman" w:hAnsi="Times New Roman" w:cs="Times New Roman"/>
          <w:szCs w:val="20"/>
        </w:rPr>
        <w:t xml:space="preserve">Data oraz podpisy osób oceniających:  </w:t>
      </w:r>
      <w:r w:rsidRPr="00BC5348">
        <w:rPr>
          <w:rFonts w:ascii="Times New Roman" w:hAnsi="Times New Roman" w:cs="Times New Roman"/>
          <w:sz w:val="20"/>
          <w:szCs w:val="20"/>
        </w:rPr>
        <w:t>…………………………………………………………….........</w:t>
      </w:r>
    </w:p>
    <w:p w14:paraId="6F6093C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67114DFE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DEA054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5D9663C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7033E5C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2032FA2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F4704A3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89B03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5534AA9" w14:textId="29D763DC" w:rsidR="00380D2E" w:rsidRPr="00E83243" w:rsidRDefault="00380D2E" w:rsidP="00E83243">
      <w:pPr>
        <w:suppressAutoHyphens w:val="0"/>
        <w:rPr>
          <w:rFonts w:ascii="Times New Roman" w:hAnsi="Times New Roman" w:cs="Times New Roman"/>
        </w:rPr>
      </w:pPr>
    </w:p>
    <w:sectPr w:rsidR="00380D2E" w:rsidRPr="00E8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23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828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930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110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69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E"/>
    <w:rsid w:val="00075650"/>
    <w:rsid w:val="002D3F6F"/>
    <w:rsid w:val="003459BF"/>
    <w:rsid w:val="00380D2E"/>
    <w:rsid w:val="006344CE"/>
    <w:rsid w:val="00754A5E"/>
    <w:rsid w:val="008A4437"/>
    <w:rsid w:val="00AE4AC1"/>
    <w:rsid w:val="00D01427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5E1"/>
  <w15:docId w15:val="{519650C9-55D3-4D24-9F19-F935E42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2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2022-06-22T11:45:00Z</dcterms:created>
  <dcterms:modified xsi:type="dcterms:W3CDTF">2022-07-18T10:18:00Z</dcterms:modified>
</cp:coreProperties>
</file>